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5E4" w:rsidRPr="005536F0" w:rsidRDefault="008A65E4" w:rsidP="005536F0">
      <w:pPr>
        <w:pStyle w:val="a5"/>
        <w:ind w:left="0" w:right="-99" w:firstLine="284"/>
        <w:jc w:val="center"/>
        <w:rPr>
          <w:b/>
        </w:rPr>
      </w:pPr>
      <w:r w:rsidRPr="005536F0">
        <w:rPr>
          <w:b/>
        </w:rPr>
        <w:t>ИППОТЕРАПИЯ КАК СПОСОБ СОЦИАЛЬНОЙ ТЕРАПИИ ИНВАЛИДОВ С ДЕТСТВА С НАРУШЕНИЯМИ ПСИХОФИЗИЧЕСКОГО РАЗВИТИЯ</w:t>
      </w:r>
    </w:p>
    <w:p w:rsidR="008A65E4" w:rsidRPr="005536F0" w:rsidRDefault="008A65E4" w:rsidP="005536F0">
      <w:pPr>
        <w:pStyle w:val="a5"/>
        <w:ind w:left="0" w:right="-99" w:firstLine="284"/>
        <w:jc w:val="center"/>
        <w:rPr>
          <w:i/>
        </w:rPr>
      </w:pPr>
      <w:r w:rsidRPr="005536F0">
        <w:rPr>
          <w:i/>
        </w:rPr>
        <w:t>Г.Ф. Нестерова</w:t>
      </w:r>
      <w:r w:rsidR="005536F0">
        <w:rPr>
          <w:i/>
        </w:rPr>
        <w:t xml:space="preserve">, </w:t>
      </w:r>
      <w:r w:rsidRPr="005536F0">
        <w:rPr>
          <w:i/>
        </w:rPr>
        <w:t>Санкт-Петербургский государственный институт</w:t>
      </w:r>
      <w:r w:rsidR="0099516B" w:rsidRPr="005536F0">
        <w:rPr>
          <w:i/>
        </w:rPr>
        <w:t xml:space="preserve"> психологии и социальной работы; </w:t>
      </w:r>
      <w:r w:rsidRPr="005536F0">
        <w:rPr>
          <w:i/>
        </w:rPr>
        <w:t>Общественная организация «Лига социальной реабилитации и адаптации детей с ограниченными возможностями Санкт-Петербурга</w:t>
      </w:r>
      <w:r w:rsidR="0099516B" w:rsidRPr="005536F0">
        <w:rPr>
          <w:i/>
        </w:rPr>
        <w:t>», 2008</w:t>
      </w:r>
    </w:p>
    <w:p w:rsidR="0099516B" w:rsidRPr="005536F0" w:rsidRDefault="0099516B" w:rsidP="005536F0">
      <w:pPr>
        <w:pStyle w:val="a5"/>
        <w:ind w:left="0" w:right="-99" w:firstLine="284"/>
        <w:jc w:val="both"/>
      </w:pPr>
    </w:p>
    <w:p w:rsidR="008A65E4" w:rsidRPr="005536F0" w:rsidRDefault="008A65E4" w:rsidP="005536F0">
      <w:pPr>
        <w:pStyle w:val="a5"/>
        <w:ind w:left="0" w:right="-99" w:firstLine="284"/>
        <w:jc w:val="both"/>
      </w:pPr>
      <w:r w:rsidRPr="005536F0">
        <w:t xml:space="preserve">Социально-психологические исследования показали, что инвалиды с детства отличаются от других категорий инвалидов отклонениями развития личности, связанными с их положением в семьях и среди сверстников. Эти отклонения приводят к таким нарушениям поведения, которые в значительно большей степени препятствуют трудовому обучению, профессиональной </w:t>
      </w:r>
      <w:proofErr w:type="spellStart"/>
      <w:r w:rsidRPr="005536F0">
        <w:t>абилитации</w:t>
      </w:r>
      <w:proofErr w:type="spellEnd"/>
      <w:r w:rsidRPr="005536F0">
        <w:t xml:space="preserve"> и интеграции, чем нарушения функций организма, ставшие причиной инвалидности. Обычные мероприятия по медицинской, профессиональной, социальной </w:t>
      </w:r>
      <w:proofErr w:type="spellStart"/>
      <w:r w:rsidRPr="005536F0">
        <w:t>абилитации</w:t>
      </w:r>
      <w:proofErr w:type="spellEnd"/>
      <w:r w:rsidRPr="005536F0">
        <w:t xml:space="preserve"> инвалидов с детства не дают нужного эффекта для обретения ими социальной активности и конкурентоспособности в современном обществе, поскольку эти люди изначально не обладают основой для развития этих качеств. Она не формируется в детском и подростковом возрасте в силу особенностей их психики, социального положения и воспитания.</w:t>
      </w:r>
    </w:p>
    <w:p w:rsidR="008A65E4" w:rsidRPr="005536F0" w:rsidRDefault="008A65E4" w:rsidP="005536F0">
      <w:pPr>
        <w:pStyle w:val="31"/>
        <w:ind w:left="0" w:right="-99" w:firstLine="284"/>
        <w:jc w:val="both"/>
        <w:rPr>
          <w:sz w:val="24"/>
          <w:szCs w:val="24"/>
        </w:rPr>
      </w:pPr>
      <w:r w:rsidRPr="005536F0">
        <w:rPr>
          <w:sz w:val="24"/>
          <w:szCs w:val="24"/>
        </w:rPr>
        <w:t xml:space="preserve">В связи с этим необходимы определённый характер и последовательность психолого-социальных мероприятий, сопровождающих трудовую подготовку детей-инвалидов, в частности индивидуальные и групповые занятия по развитию навыков социальных контактов. Полнота социальных контактов особенно важна для инвалидов с нарушениями психофизического развития. Замедленное формирование психических процессов приводит к тому, что они с младенчества не могут в должной мере контактировать со сверстниками и взрослыми. По этой причине у них со временем развивается вторичный аутизм, который на практике наблюдается гораздо чаще, чем истинный ранний детский аутизм. Частичному восполнению этой деформации способствуют специальные коррекционные программы, к которым с полным правом можно отнести иппотерапию. </w:t>
      </w:r>
      <w:proofErr w:type="gramStart"/>
      <w:r w:rsidRPr="005536F0">
        <w:rPr>
          <w:sz w:val="24"/>
          <w:szCs w:val="24"/>
        </w:rPr>
        <w:t xml:space="preserve">Не останавливаясь на закономерностях высшей нервной деятельности, в соответствии с которыми общение с лошадью способствует развитию самоощущения и самопознания в мире людей, снимает страхи и тревожность при общении с малознакомыми людьми и стимулирует психофизическое развитие, считаю необходимым познакомить общественность с опытом семилетней </w:t>
      </w:r>
      <w:proofErr w:type="spellStart"/>
      <w:r w:rsidRPr="005536F0">
        <w:rPr>
          <w:sz w:val="24"/>
          <w:szCs w:val="24"/>
        </w:rPr>
        <w:t>иппотерапевтической</w:t>
      </w:r>
      <w:proofErr w:type="spellEnd"/>
      <w:r w:rsidRPr="005536F0">
        <w:rPr>
          <w:sz w:val="24"/>
          <w:szCs w:val="24"/>
        </w:rPr>
        <w:t xml:space="preserve"> работы с детьми и молодыми инвалидами нашей общественной организации, которая проводилась под руководством специалиста-</w:t>
      </w:r>
      <w:proofErr w:type="spellStart"/>
      <w:r w:rsidRPr="005536F0">
        <w:rPr>
          <w:sz w:val="24"/>
          <w:szCs w:val="24"/>
        </w:rPr>
        <w:t>иппотерапевта</w:t>
      </w:r>
      <w:proofErr w:type="spellEnd"/>
      <w:r w:rsidRPr="005536F0">
        <w:rPr>
          <w:sz w:val="24"/>
          <w:szCs w:val="24"/>
        </w:rPr>
        <w:t xml:space="preserve"> Н.А. Сладковой</w:t>
      </w:r>
      <w:proofErr w:type="gramEnd"/>
      <w:r w:rsidRPr="005536F0">
        <w:rPr>
          <w:sz w:val="24"/>
          <w:szCs w:val="24"/>
        </w:rPr>
        <w:t xml:space="preserve"> на конной базе НОУ «Манеж».</w:t>
      </w:r>
    </w:p>
    <w:p w:rsidR="008A65E4" w:rsidRPr="005536F0" w:rsidRDefault="008A65E4" w:rsidP="005536F0">
      <w:pPr>
        <w:pStyle w:val="31"/>
        <w:ind w:left="0" w:right="-99" w:firstLine="284"/>
        <w:jc w:val="both"/>
        <w:rPr>
          <w:sz w:val="24"/>
          <w:szCs w:val="24"/>
        </w:rPr>
      </w:pPr>
      <w:r w:rsidRPr="005536F0">
        <w:rPr>
          <w:sz w:val="24"/>
          <w:szCs w:val="24"/>
        </w:rPr>
        <w:t xml:space="preserve">В сентябре </w:t>
      </w:r>
      <w:smartTag w:uri="urn:schemas-microsoft-com:office:smarttags" w:element="metricconverter">
        <w:smartTagPr>
          <w:attr w:name="ProductID" w:val="2001 г"/>
        </w:smartTagPr>
        <w:r w:rsidRPr="005536F0">
          <w:rPr>
            <w:sz w:val="24"/>
            <w:szCs w:val="24"/>
          </w:rPr>
          <w:t>2001 г</w:t>
        </w:r>
      </w:smartTag>
      <w:r w:rsidRPr="005536F0">
        <w:rPr>
          <w:sz w:val="24"/>
          <w:szCs w:val="24"/>
        </w:rPr>
        <w:t xml:space="preserve">. начались занятия с 14 молодыми инвалидами в возрасте 16-20 лет, у которых диагностировались грубые нарушения психического развития. Причиной нарушений у большинства (8 чел.) было органическое поражение головного мозга, у двух – синдром Дауна, у четырёх – ранний детский аутизм. Занятия проводились один раз в неделю с сентября по май включительно. У всех членов этой группы, равно как и у 12 молодых инвалидов того же возраста с аналогичными диагнозами, по различным причинам не посещавших занятия, ежегодно проводились измерения уровня </w:t>
      </w:r>
      <w:proofErr w:type="spellStart"/>
      <w:r w:rsidRPr="005536F0">
        <w:rPr>
          <w:sz w:val="24"/>
          <w:szCs w:val="24"/>
        </w:rPr>
        <w:t>сформированности</w:t>
      </w:r>
      <w:proofErr w:type="spellEnd"/>
      <w:r w:rsidRPr="005536F0">
        <w:rPr>
          <w:sz w:val="24"/>
          <w:szCs w:val="24"/>
        </w:rPr>
        <w:t xml:space="preserve"> (степени выраженности) основных социально-значимых навыков. </w:t>
      </w:r>
      <w:proofErr w:type="gramStart"/>
      <w:r w:rsidRPr="005536F0">
        <w:rPr>
          <w:sz w:val="24"/>
          <w:szCs w:val="24"/>
        </w:rPr>
        <w:t>Это обстоятельство позволило нам отследить динамику выраженности интересующих признаков у экспериментальной и контрольной групп по следующей схеме:</w:t>
      </w:r>
      <w:proofErr w:type="gramEnd"/>
    </w:p>
    <w:p w:rsidR="008A65E4" w:rsidRPr="005536F0" w:rsidRDefault="008A65E4" w:rsidP="005536F0">
      <w:pPr>
        <w:pStyle w:val="a7"/>
        <w:ind w:firstLine="284"/>
        <w:rPr>
          <w:szCs w:val="24"/>
        </w:rPr>
      </w:pPr>
      <w:r w:rsidRPr="005536F0">
        <w:rPr>
          <w:szCs w:val="24"/>
        </w:rPr>
        <w:t>Поведение объекта оценивают в баллах по каждой шкале.</w:t>
      </w:r>
    </w:p>
    <w:p w:rsidR="008A65E4" w:rsidRPr="005536F0" w:rsidRDefault="008A65E4" w:rsidP="005536F0">
      <w:pPr>
        <w:pStyle w:val="a7"/>
        <w:ind w:firstLine="284"/>
        <w:rPr>
          <w:szCs w:val="24"/>
        </w:rPr>
      </w:pPr>
      <w:r w:rsidRPr="005536F0">
        <w:rPr>
          <w:szCs w:val="24"/>
        </w:rPr>
        <w:t xml:space="preserve"> Балл означает степень проявления данного признака по данной шкале.</w:t>
      </w:r>
    </w:p>
    <w:p w:rsidR="008A65E4" w:rsidRPr="005536F0" w:rsidRDefault="008A65E4" w:rsidP="005536F0">
      <w:pPr>
        <w:pStyle w:val="a7"/>
        <w:ind w:firstLine="284"/>
        <w:rPr>
          <w:szCs w:val="24"/>
        </w:rPr>
      </w:pPr>
    </w:p>
    <w:p w:rsidR="008A65E4" w:rsidRPr="005536F0" w:rsidRDefault="008A65E4" w:rsidP="005536F0">
      <w:pPr>
        <w:pStyle w:val="a7"/>
        <w:ind w:firstLine="284"/>
        <w:rPr>
          <w:b/>
          <w:szCs w:val="24"/>
        </w:rPr>
      </w:pPr>
    </w:p>
    <w:p w:rsidR="008A65E4" w:rsidRPr="005536F0" w:rsidRDefault="008A65E4" w:rsidP="005536F0">
      <w:pPr>
        <w:pStyle w:val="a3"/>
        <w:ind w:firstLine="284"/>
        <w:jc w:val="both"/>
      </w:pPr>
      <w:r w:rsidRPr="005536F0">
        <w:t>ФОРМУЛЯР ОЦЕНКИ УРОВНЯ ПСИХОСОЦИАЛЬНОГО РАЗВИТИЯ В БАЛЛАХ</w:t>
      </w:r>
    </w:p>
    <w:p w:rsidR="008A65E4" w:rsidRPr="005536F0" w:rsidRDefault="008A65E4" w:rsidP="005536F0">
      <w:pPr>
        <w:pStyle w:val="a3"/>
        <w:ind w:firstLine="284"/>
        <w:jc w:val="both"/>
      </w:pPr>
    </w:p>
    <w:p w:rsidR="008A65E4" w:rsidRPr="005536F0" w:rsidRDefault="008A65E4" w:rsidP="005536F0">
      <w:pPr>
        <w:pStyle w:val="a3"/>
        <w:ind w:right="-1" w:firstLine="284"/>
        <w:jc w:val="both"/>
        <w:rPr>
          <w:b/>
          <w:i/>
        </w:rPr>
      </w:pPr>
      <w:r w:rsidRPr="005536F0">
        <w:rPr>
          <w:b/>
          <w:i/>
        </w:rPr>
        <w:t xml:space="preserve">Уровень </w:t>
      </w:r>
      <w:proofErr w:type="spellStart"/>
      <w:r w:rsidRPr="005536F0">
        <w:rPr>
          <w:b/>
          <w:i/>
        </w:rPr>
        <w:t>сформированности</w:t>
      </w:r>
      <w:proofErr w:type="spellEnd"/>
      <w:r w:rsidRPr="005536F0">
        <w:rPr>
          <w:b/>
          <w:i/>
        </w:rPr>
        <w:t xml:space="preserve"> социально-бытовых навыков</w:t>
      </w:r>
    </w:p>
    <w:p w:rsidR="008A65E4" w:rsidRPr="005536F0" w:rsidRDefault="008A65E4" w:rsidP="005536F0">
      <w:pPr>
        <w:pStyle w:val="a3"/>
        <w:ind w:right="-1" w:firstLine="284"/>
        <w:jc w:val="both"/>
        <w:rPr>
          <w:b/>
          <w:i/>
        </w:rPr>
      </w:pPr>
    </w:p>
    <w:p w:rsidR="008A65E4" w:rsidRPr="005536F0" w:rsidRDefault="008A65E4" w:rsidP="005536F0">
      <w:pPr>
        <w:ind w:firstLine="284"/>
        <w:jc w:val="both"/>
        <w:rPr>
          <w:u w:val="single"/>
        </w:rPr>
      </w:pPr>
      <w:r w:rsidRPr="005536F0">
        <w:rPr>
          <w:u w:val="single"/>
        </w:rPr>
        <w:t>НАВЫКИ ЛИЧНОЙ ГИГИЕНЫ</w:t>
      </w:r>
    </w:p>
    <w:p w:rsidR="008A65E4" w:rsidRPr="005536F0" w:rsidRDefault="008A65E4" w:rsidP="005536F0">
      <w:pPr>
        <w:ind w:firstLine="284"/>
        <w:jc w:val="both"/>
      </w:pPr>
      <w:r w:rsidRPr="005536F0">
        <w:t>1 б. Не умеет пользоваться полотенцем, мылом, расческой, зубной щеткой;</w:t>
      </w:r>
    </w:p>
    <w:p w:rsidR="008A65E4" w:rsidRPr="005536F0" w:rsidRDefault="008A65E4" w:rsidP="005536F0">
      <w:pPr>
        <w:ind w:firstLine="284"/>
        <w:jc w:val="both"/>
      </w:pPr>
      <w:r w:rsidRPr="005536F0">
        <w:t>2 б. Умеет пользоваться полотенцем;</w:t>
      </w:r>
    </w:p>
    <w:p w:rsidR="008A65E4" w:rsidRPr="005536F0" w:rsidRDefault="008A65E4" w:rsidP="005536F0">
      <w:pPr>
        <w:ind w:firstLine="284"/>
        <w:jc w:val="both"/>
      </w:pPr>
      <w:r w:rsidRPr="005536F0">
        <w:t>3 б. Умеет пользоваться мылом и полотенцем;</w:t>
      </w:r>
    </w:p>
    <w:p w:rsidR="008A65E4" w:rsidRPr="005536F0" w:rsidRDefault="008A65E4" w:rsidP="005536F0">
      <w:pPr>
        <w:ind w:firstLine="284"/>
        <w:jc w:val="both"/>
      </w:pPr>
      <w:r w:rsidRPr="005536F0">
        <w:t>4 б. Пользуется полотенцем, мылом, зубной щеткой;</w:t>
      </w:r>
    </w:p>
    <w:p w:rsidR="008A65E4" w:rsidRPr="005536F0" w:rsidRDefault="008A65E4" w:rsidP="005536F0">
      <w:pPr>
        <w:ind w:firstLine="284"/>
        <w:jc w:val="both"/>
      </w:pPr>
      <w:r w:rsidRPr="005536F0">
        <w:t>5 б. Пользуется всем набором.</w:t>
      </w:r>
    </w:p>
    <w:p w:rsidR="008A65E4" w:rsidRPr="005536F0" w:rsidRDefault="008A65E4" w:rsidP="005536F0">
      <w:pPr>
        <w:ind w:firstLine="284"/>
        <w:jc w:val="both"/>
        <w:rPr>
          <w:u w:val="single"/>
        </w:rPr>
      </w:pPr>
    </w:p>
    <w:p w:rsidR="008A65E4" w:rsidRPr="005536F0" w:rsidRDefault="008A65E4" w:rsidP="005536F0">
      <w:pPr>
        <w:ind w:firstLine="284"/>
        <w:jc w:val="both"/>
      </w:pPr>
      <w:r w:rsidRPr="005536F0">
        <w:rPr>
          <w:u w:val="single"/>
        </w:rPr>
        <w:t>НАВЫКИ САМООБСЛУЖИВАНИЯ ЗА СТОЛОМ</w:t>
      </w:r>
    </w:p>
    <w:p w:rsidR="008A65E4" w:rsidRPr="005536F0" w:rsidRDefault="008A65E4" w:rsidP="005536F0">
      <w:pPr>
        <w:ind w:firstLine="284"/>
        <w:jc w:val="both"/>
      </w:pPr>
      <w:r w:rsidRPr="005536F0">
        <w:t>1 б. Ест с посторонней помощью;</w:t>
      </w:r>
    </w:p>
    <w:p w:rsidR="008A65E4" w:rsidRPr="005536F0" w:rsidRDefault="008A65E4" w:rsidP="005536F0">
      <w:pPr>
        <w:ind w:firstLine="284"/>
        <w:jc w:val="both"/>
      </w:pPr>
      <w:r w:rsidRPr="005536F0">
        <w:t>2 б. Ест сам, использует ложку;</w:t>
      </w:r>
    </w:p>
    <w:p w:rsidR="008A65E4" w:rsidRPr="005536F0" w:rsidRDefault="008A65E4" w:rsidP="005536F0">
      <w:pPr>
        <w:ind w:firstLine="284"/>
        <w:jc w:val="both"/>
      </w:pPr>
      <w:r w:rsidRPr="005536F0">
        <w:t>3 б. Ест сам, использует вилку, ложку;</w:t>
      </w:r>
    </w:p>
    <w:p w:rsidR="008A65E4" w:rsidRPr="005536F0" w:rsidRDefault="008A65E4" w:rsidP="005536F0">
      <w:pPr>
        <w:ind w:firstLine="284"/>
        <w:jc w:val="both"/>
      </w:pPr>
      <w:r w:rsidRPr="005536F0">
        <w:t>4 б. Ест сам, умеет сервировать стол;</w:t>
      </w:r>
    </w:p>
    <w:p w:rsidR="008A65E4" w:rsidRPr="005536F0" w:rsidRDefault="008A65E4" w:rsidP="005536F0">
      <w:pPr>
        <w:ind w:firstLine="284"/>
        <w:jc w:val="both"/>
      </w:pPr>
      <w:r w:rsidRPr="005536F0">
        <w:t>5 б. Ест сам, сервирует стол, моет посуду.</w:t>
      </w:r>
    </w:p>
    <w:p w:rsidR="008A65E4" w:rsidRPr="005536F0" w:rsidRDefault="008A65E4" w:rsidP="005536F0">
      <w:pPr>
        <w:ind w:firstLine="284"/>
        <w:jc w:val="both"/>
      </w:pPr>
    </w:p>
    <w:p w:rsidR="008A65E4" w:rsidRPr="005536F0" w:rsidRDefault="008A65E4" w:rsidP="005536F0">
      <w:pPr>
        <w:ind w:firstLine="284"/>
        <w:jc w:val="both"/>
      </w:pPr>
      <w:r w:rsidRPr="005536F0">
        <w:rPr>
          <w:u w:val="single"/>
        </w:rPr>
        <w:t>НАВЫКИ ОДЕВАНИЯ, РАЗДЕВАНИЯ:</w:t>
      </w:r>
    </w:p>
    <w:p w:rsidR="008A65E4" w:rsidRPr="005536F0" w:rsidRDefault="008A65E4" w:rsidP="005536F0">
      <w:pPr>
        <w:ind w:firstLine="284"/>
        <w:jc w:val="both"/>
      </w:pPr>
      <w:r w:rsidRPr="005536F0">
        <w:t>1 б. Одевается, раздевается с посторонней помощью</w:t>
      </w:r>
    </w:p>
    <w:p w:rsidR="008A65E4" w:rsidRPr="005536F0" w:rsidRDefault="008A65E4" w:rsidP="005536F0">
      <w:pPr>
        <w:ind w:firstLine="284"/>
        <w:jc w:val="both"/>
      </w:pPr>
      <w:r w:rsidRPr="005536F0">
        <w:t>2 б. Одевается сам, не застегивает пуговицы, не шнурует ботинки</w:t>
      </w:r>
    </w:p>
    <w:p w:rsidR="008A65E4" w:rsidRPr="005536F0" w:rsidRDefault="008A65E4" w:rsidP="005536F0">
      <w:pPr>
        <w:ind w:firstLine="284"/>
        <w:jc w:val="both"/>
      </w:pPr>
      <w:r w:rsidRPr="005536F0">
        <w:t>3 б. Одевается сам, застегивает пуговицы, не шнурует ботинки</w:t>
      </w:r>
    </w:p>
    <w:p w:rsidR="008A65E4" w:rsidRPr="005536F0" w:rsidRDefault="008A65E4" w:rsidP="005536F0">
      <w:pPr>
        <w:ind w:firstLine="284"/>
        <w:jc w:val="both"/>
      </w:pPr>
      <w:r w:rsidRPr="005536F0">
        <w:t>4 б. Одевается сам, застегивает пуговицы, шнурует ботинки</w:t>
      </w:r>
    </w:p>
    <w:p w:rsidR="008A65E4" w:rsidRPr="005536F0" w:rsidRDefault="008A65E4" w:rsidP="005536F0">
      <w:pPr>
        <w:ind w:firstLine="284"/>
        <w:jc w:val="both"/>
      </w:pPr>
      <w:r w:rsidRPr="005536F0">
        <w:t>5 б. Одевается, раздевается сам, помогает другим</w:t>
      </w:r>
    </w:p>
    <w:p w:rsidR="008A65E4" w:rsidRPr="005536F0" w:rsidRDefault="008A65E4" w:rsidP="005536F0">
      <w:pPr>
        <w:ind w:firstLine="284"/>
        <w:jc w:val="both"/>
      </w:pPr>
    </w:p>
    <w:p w:rsidR="008A65E4" w:rsidRPr="005536F0" w:rsidRDefault="008A65E4" w:rsidP="005536F0">
      <w:pPr>
        <w:pStyle w:val="2"/>
        <w:ind w:firstLine="284"/>
        <w:rPr>
          <w:rFonts w:ascii="Times New Roman" w:hAnsi="Times New Roman" w:cs="Times New Roman"/>
          <w:sz w:val="24"/>
          <w:szCs w:val="24"/>
        </w:rPr>
      </w:pPr>
      <w:r w:rsidRPr="005536F0">
        <w:rPr>
          <w:rFonts w:ascii="Times New Roman" w:hAnsi="Times New Roman" w:cs="Times New Roman"/>
          <w:sz w:val="24"/>
          <w:szCs w:val="24"/>
        </w:rPr>
        <w:t xml:space="preserve">Уровень </w:t>
      </w:r>
      <w:proofErr w:type="spellStart"/>
      <w:r w:rsidRPr="005536F0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5536F0">
        <w:rPr>
          <w:rFonts w:ascii="Times New Roman" w:hAnsi="Times New Roman" w:cs="Times New Roman"/>
          <w:sz w:val="24"/>
          <w:szCs w:val="24"/>
        </w:rPr>
        <w:t xml:space="preserve"> социально-средовой ориентации</w:t>
      </w:r>
    </w:p>
    <w:p w:rsidR="008A65E4" w:rsidRPr="005536F0" w:rsidRDefault="008A65E4" w:rsidP="005536F0">
      <w:pPr>
        <w:ind w:firstLine="284"/>
        <w:jc w:val="both"/>
      </w:pPr>
      <w:r w:rsidRPr="005536F0">
        <w:rPr>
          <w:u w:val="single"/>
        </w:rPr>
        <w:t>ОРИЕНТАЦИЯ В МАГАЗИНЕ:</w:t>
      </w:r>
    </w:p>
    <w:p w:rsidR="008A65E4" w:rsidRPr="005536F0" w:rsidRDefault="008A65E4" w:rsidP="005536F0">
      <w:pPr>
        <w:ind w:firstLine="284"/>
        <w:jc w:val="both"/>
      </w:pPr>
      <w:r w:rsidRPr="005536F0">
        <w:t>1 б. Не ориентируется</w:t>
      </w:r>
    </w:p>
    <w:p w:rsidR="008A65E4" w:rsidRPr="005536F0" w:rsidRDefault="008A65E4" w:rsidP="005536F0">
      <w:pPr>
        <w:ind w:firstLine="284"/>
        <w:jc w:val="both"/>
      </w:pPr>
      <w:r w:rsidRPr="005536F0">
        <w:t>2 б. Умеет выбирать товар</w:t>
      </w:r>
    </w:p>
    <w:p w:rsidR="008A65E4" w:rsidRPr="005536F0" w:rsidRDefault="008A65E4" w:rsidP="005536F0">
      <w:pPr>
        <w:ind w:firstLine="284"/>
        <w:jc w:val="both"/>
      </w:pPr>
      <w:r w:rsidRPr="005536F0">
        <w:t>3 б. Выбирает товар, контактирует с продавцом</w:t>
      </w:r>
    </w:p>
    <w:p w:rsidR="008A65E4" w:rsidRPr="005536F0" w:rsidRDefault="008A65E4" w:rsidP="005536F0">
      <w:pPr>
        <w:ind w:firstLine="284"/>
        <w:jc w:val="both"/>
      </w:pPr>
      <w:r w:rsidRPr="005536F0">
        <w:t>3 б. Пользуется транспортом на известных маршрутах</w:t>
      </w:r>
    </w:p>
    <w:p w:rsidR="008A65E4" w:rsidRPr="005536F0" w:rsidRDefault="008A65E4" w:rsidP="005536F0">
      <w:pPr>
        <w:ind w:right="-284" w:firstLine="284"/>
        <w:jc w:val="both"/>
      </w:pPr>
      <w:r w:rsidRPr="005536F0">
        <w:t>4 б. Выбирает товар, контактирует с продавцом и кассиром</w:t>
      </w:r>
    </w:p>
    <w:p w:rsidR="008A65E4" w:rsidRPr="005536F0" w:rsidRDefault="008A65E4" w:rsidP="005536F0">
      <w:pPr>
        <w:ind w:right="-284" w:firstLine="284"/>
        <w:jc w:val="both"/>
      </w:pPr>
      <w:r w:rsidRPr="005536F0">
        <w:t>5 б. Полностью ориентируется в магазине и своем бюджете</w:t>
      </w:r>
    </w:p>
    <w:p w:rsidR="008A65E4" w:rsidRPr="005536F0" w:rsidRDefault="008A65E4" w:rsidP="005536F0">
      <w:pPr>
        <w:ind w:firstLine="284"/>
        <w:jc w:val="both"/>
      </w:pPr>
      <w:r w:rsidRPr="005536F0">
        <w:rPr>
          <w:u w:val="single"/>
        </w:rPr>
        <w:t>ОРИЕНТАЦИЯ НА УЛИЦЕ:</w:t>
      </w:r>
    </w:p>
    <w:p w:rsidR="008A65E4" w:rsidRPr="005536F0" w:rsidRDefault="008A65E4" w:rsidP="005536F0">
      <w:pPr>
        <w:ind w:firstLine="284"/>
        <w:jc w:val="both"/>
      </w:pPr>
      <w:r w:rsidRPr="005536F0">
        <w:t>1 б. Не ориентируется</w:t>
      </w:r>
    </w:p>
    <w:p w:rsidR="008A65E4" w:rsidRPr="005536F0" w:rsidRDefault="008A65E4" w:rsidP="005536F0">
      <w:pPr>
        <w:ind w:firstLine="284"/>
        <w:jc w:val="both"/>
      </w:pPr>
      <w:r w:rsidRPr="005536F0">
        <w:t>2 б. Знает направление объекта и как его достичь</w:t>
      </w:r>
    </w:p>
    <w:p w:rsidR="008A65E4" w:rsidRPr="005536F0" w:rsidRDefault="008A65E4" w:rsidP="005536F0">
      <w:pPr>
        <w:ind w:firstLine="284"/>
        <w:jc w:val="both"/>
      </w:pPr>
      <w:r w:rsidRPr="005536F0">
        <w:t>3 б. Пользуется транспортом на известных маршрутах</w:t>
      </w:r>
    </w:p>
    <w:p w:rsidR="008A65E4" w:rsidRPr="005536F0" w:rsidRDefault="008A65E4" w:rsidP="005536F0">
      <w:pPr>
        <w:ind w:right="-284" w:firstLine="284"/>
        <w:jc w:val="both"/>
      </w:pPr>
      <w:r w:rsidRPr="005536F0">
        <w:t>4 б. Пользуется транспортом, знает правила безопасности</w:t>
      </w:r>
    </w:p>
    <w:p w:rsidR="008A65E4" w:rsidRPr="005536F0" w:rsidRDefault="008A65E4" w:rsidP="005536F0">
      <w:pPr>
        <w:ind w:right="-284" w:firstLine="284"/>
        <w:jc w:val="both"/>
      </w:pPr>
      <w:r w:rsidRPr="005536F0">
        <w:t>5 б. Ориентируется в незнакомой местности</w:t>
      </w:r>
    </w:p>
    <w:p w:rsidR="008A65E4" w:rsidRPr="005536F0" w:rsidRDefault="008A65E4" w:rsidP="005536F0">
      <w:pPr>
        <w:ind w:right="-284" w:firstLine="284"/>
        <w:jc w:val="both"/>
      </w:pPr>
    </w:p>
    <w:p w:rsidR="008A65E4" w:rsidRPr="005536F0" w:rsidRDefault="008A65E4" w:rsidP="005536F0">
      <w:pPr>
        <w:ind w:right="-284" w:firstLine="284"/>
        <w:jc w:val="both"/>
        <w:rPr>
          <w:u w:val="single"/>
        </w:rPr>
      </w:pPr>
      <w:r w:rsidRPr="005536F0">
        <w:rPr>
          <w:u w:val="single"/>
        </w:rPr>
        <w:t>ПРЕДСТАВЛЕНИЕ О ПРОФЕССИЯХ:</w:t>
      </w:r>
    </w:p>
    <w:p w:rsidR="008A65E4" w:rsidRPr="005536F0" w:rsidRDefault="008A65E4" w:rsidP="005536F0">
      <w:pPr>
        <w:ind w:right="-284" w:firstLine="284"/>
        <w:jc w:val="both"/>
      </w:pPr>
      <w:r w:rsidRPr="005536F0">
        <w:t>1 б. Отсутствует представление</w:t>
      </w:r>
    </w:p>
    <w:p w:rsidR="008A65E4" w:rsidRPr="005536F0" w:rsidRDefault="008A65E4" w:rsidP="005536F0">
      <w:pPr>
        <w:ind w:right="-284" w:firstLine="284"/>
        <w:jc w:val="both"/>
      </w:pPr>
      <w:r w:rsidRPr="005536F0">
        <w:t>2 б. Имеет представление о видах труда (</w:t>
      </w:r>
      <w:proofErr w:type="gramStart"/>
      <w:r w:rsidRPr="005536F0">
        <w:t>умственный</w:t>
      </w:r>
      <w:proofErr w:type="gramEnd"/>
      <w:r w:rsidRPr="005536F0">
        <w:t>, физический)</w:t>
      </w:r>
    </w:p>
    <w:p w:rsidR="008A65E4" w:rsidRPr="005536F0" w:rsidRDefault="008A65E4" w:rsidP="005536F0">
      <w:pPr>
        <w:ind w:right="-284" w:firstLine="284"/>
        <w:jc w:val="both"/>
      </w:pPr>
      <w:r w:rsidRPr="005536F0">
        <w:t>3 б. Имеет представление об основных профессиях</w:t>
      </w:r>
    </w:p>
    <w:p w:rsidR="008A65E4" w:rsidRPr="005536F0" w:rsidRDefault="008A65E4" w:rsidP="005536F0">
      <w:pPr>
        <w:ind w:right="-284" w:firstLine="284"/>
        <w:jc w:val="both"/>
      </w:pPr>
      <w:r w:rsidRPr="005536F0">
        <w:t>4 б. Имеет представление о профессиях, которые может освоить</w:t>
      </w:r>
    </w:p>
    <w:p w:rsidR="008A65E4" w:rsidRPr="005536F0" w:rsidRDefault="008A65E4" w:rsidP="005536F0">
      <w:pPr>
        <w:ind w:right="-284" w:firstLine="284"/>
        <w:jc w:val="both"/>
      </w:pPr>
      <w:r w:rsidRPr="005536F0">
        <w:t>5 б. Аргументированно выбирает профессию</w:t>
      </w:r>
    </w:p>
    <w:p w:rsidR="008A65E4" w:rsidRPr="005536F0" w:rsidRDefault="008A65E4" w:rsidP="005536F0">
      <w:pPr>
        <w:ind w:right="-284" w:firstLine="284"/>
        <w:jc w:val="both"/>
      </w:pPr>
    </w:p>
    <w:p w:rsidR="008A65E4" w:rsidRPr="005536F0" w:rsidRDefault="008A65E4" w:rsidP="005536F0">
      <w:pPr>
        <w:pStyle w:val="3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5536F0">
        <w:rPr>
          <w:rFonts w:ascii="Times New Roman" w:hAnsi="Times New Roman" w:cs="Times New Roman"/>
          <w:i/>
          <w:sz w:val="24"/>
          <w:szCs w:val="24"/>
        </w:rPr>
        <w:t xml:space="preserve">Уровень </w:t>
      </w:r>
      <w:proofErr w:type="spellStart"/>
      <w:r w:rsidRPr="005536F0">
        <w:rPr>
          <w:rFonts w:ascii="Times New Roman" w:hAnsi="Times New Roman" w:cs="Times New Roman"/>
          <w:i/>
          <w:sz w:val="24"/>
          <w:szCs w:val="24"/>
        </w:rPr>
        <w:t>сформированности</w:t>
      </w:r>
      <w:proofErr w:type="spellEnd"/>
      <w:r w:rsidRPr="005536F0">
        <w:rPr>
          <w:rFonts w:ascii="Times New Roman" w:hAnsi="Times New Roman" w:cs="Times New Roman"/>
          <w:i/>
          <w:sz w:val="24"/>
          <w:szCs w:val="24"/>
        </w:rPr>
        <w:t xml:space="preserve"> специализированной</w:t>
      </w:r>
      <w:bookmarkStart w:id="0" w:name="_GoBack"/>
      <w:bookmarkEnd w:id="0"/>
      <w:r w:rsidRPr="005536F0">
        <w:rPr>
          <w:rFonts w:ascii="Times New Roman" w:hAnsi="Times New Roman" w:cs="Times New Roman"/>
          <w:i/>
          <w:sz w:val="24"/>
          <w:szCs w:val="24"/>
        </w:rPr>
        <w:t xml:space="preserve"> деятельности</w:t>
      </w:r>
    </w:p>
    <w:p w:rsidR="008A65E4" w:rsidRPr="005536F0" w:rsidRDefault="008A65E4" w:rsidP="005536F0">
      <w:pPr>
        <w:ind w:firstLine="284"/>
      </w:pPr>
    </w:p>
    <w:p w:rsidR="008A65E4" w:rsidRPr="005536F0" w:rsidRDefault="008A65E4" w:rsidP="005536F0">
      <w:pPr>
        <w:ind w:right="-284" w:firstLine="284"/>
        <w:jc w:val="both"/>
      </w:pPr>
      <w:r w:rsidRPr="005536F0">
        <w:rPr>
          <w:u w:val="single"/>
        </w:rPr>
        <w:t>ТРУДОВАЯ ДЕЯТЕЛЬНОСТЬ</w:t>
      </w:r>
    </w:p>
    <w:p w:rsidR="008A65E4" w:rsidRPr="005536F0" w:rsidRDefault="008A65E4" w:rsidP="005536F0">
      <w:pPr>
        <w:ind w:right="-284" w:firstLine="284"/>
        <w:jc w:val="both"/>
      </w:pPr>
      <w:r w:rsidRPr="005536F0">
        <w:lastRenderedPageBreak/>
        <w:t>1 б. Педагог выполняет задание вместо ученика</w:t>
      </w:r>
    </w:p>
    <w:p w:rsidR="008A65E4" w:rsidRPr="005536F0" w:rsidRDefault="008A65E4" w:rsidP="005536F0">
      <w:pPr>
        <w:ind w:right="-284" w:firstLine="284"/>
        <w:jc w:val="both"/>
      </w:pPr>
      <w:r w:rsidRPr="005536F0">
        <w:t>2 б. Педагог выполняет работу вместе с учеником</w:t>
      </w:r>
    </w:p>
    <w:p w:rsidR="008A65E4" w:rsidRPr="005536F0" w:rsidRDefault="008A65E4" w:rsidP="005536F0">
      <w:pPr>
        <w:ind w:right="-284" w:firstLine="284"/>
        <w:jc w:val="both"/>
      </w:pPr>
      <w:r w:rsidRPr="005536F0">
        <w:t>3 б. Осваивает трудовые навыки под присмотром педагога</w:t>
      </w:r>
    </w:p>
    <w:p w:rsidR="008A65E4" w:rsidRPr="005536F0" w:rsidRDefault="008A65E4" w:rsidP="005536F0">
      <w:pPr>
        <w:ind w:right="-284" w:firstLine="284"/>
        <w:jc w:val="both"/>
      </w:pPr>
      <w:r w:rsidRPr="005536F0">
        <w:t>4 б. Педагог контролирует выполнение трудового задания</w:t>
      </w:r>
    </w:p>
    <w:p w:rsidR="008A65E4" w:rsidRPr="005536F0" w:rsidRDefault="008A65E4" w:rsidP="005536F0">
      <w:pPr>
        <w:ind w:right="-284" w:firstLine="284"/>
        <w:jc w:val="both"/>
      </w:pPr>
      <w:r w:rsidRPr="005536F0">
        <w:t>5 б. Самостоятельно выполняет трудовое задание</w:t>
      </w:r>
    </w:p>
    <w:p w:rsidR="008A65E4" w:rsidRPr="005536F0" w:rsidRDefault="008A65E4" w:rsidP="005536F0">
      <w:pPr>
        <w:ind w:right="-284" w:firstLine="284"/>
        <w:jc w:val="both"/>
      </w:pPr>
    </w:p>
    <w:p w:rsidR="008A65E4" w:rsidRPr="005536F0" w:rsidRDefault="008A65E4" w:rsidP="005536F0">
      <w:pPr>
        <w:ind w:right="-284" w:firstLine="284"/>
        <w:jc w:val="both"/>
      </w:pPr>
      <w:r w:rsidRPr="005536F0">
        <w:rPr>
          <w:u w:val="single"/>
        </w:rPr>
        <w:t>КРЕАТИВНАЯ ДЕЯТЕЛЬНОСТЬ</w:t>
      </w:r>
    </w:p>
    <w:p w:rsidR="008A65E4" w:rsidRPr="005536F0" w:rsidRDefault="008A65E4" w:rsidP="005536F0">
      <w:pPr>
        <w:ind w:right="-284" w:firstLine="284"/>
        <w:jc w:val="both"/>
      </w:pPr>
      <w:r w:rsidRPr="005536F0">
        <w:t>1 б. Не участвует в креативной деятельности</w:t>
      </w:r>
    </w:p>
    <w:p w:rsidR="008A65E4" w:rsidRPr="005536F0" w:rsidRDefault="008A65E4" w:rsidP="005536F0">
      <w:pPr>
        <w:ind w:right="-284" w:firstLine="284"/>
        <w:jc w:val="both"/>
      </w:pPr>
      <w:r w:rsidRPr="005536F0">
        <w:t>2 б. Пользуется помощью специалиста на арт-терапии</w:t>
      </w:r>
    </w:p>
    <w:p w:rsidR="008A65E4" w:rsidRPr="005536F0" w:rsidRDefault="008A65E4" w:rsidP="005536F0">
      <w:pPr>
        <w:ind w:right="-284" w:firstLine="284"/>
        <w:jc w:val="both"/>
      </w:pPr>
      <w:r w:rsidRPr="005536F0">
        <w:t>3 б. Пользуется только советами педагога</w:t>
      </w:r>
    </w:p>
    <w:p w:rsidR="008A65E4" w:rsidRPr="005536F0" w:rsidRDefault="008A65E4" w:rsidP="005536F0">
      <w:pPr>
        <w:ind w:right="-284" w:firstLine="284"/>
        <w:jc w:val="both"/>
      </w:pPr>
      <w:r w:rsidRPr="005536F0">
        <w:t>4 б. Самостоятельно осваивает навыки арт-терапии</w:t>
      </w:r>
    </w:p>
    <w:p w:rsidR="008A65E4" w:rsidRPr="005536F0" w:rsidRDefault="008A65E4" w:rsidP="005536F0">
      <w:pPr>
        <w:ind w:right="-284" w:firstLine="284"/>
        <w:jc w:val="both"/>
      </w:pPr>
      <w:r w:rsidRPr="005536F0">
        <w:t>5 б. Самостоятельно проявляет творческие способности</w:t>
      </w:r>
    </w:p>
    <w:p w:rsidR="008A65E4" w:rsidRPr="005536F0" w:rsidRDefault="008A65E4" w:rsidP="005536F0">
      <w:pPr>
        <w:pStyle w:val="3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5536F0">
        <w:rPr>
          <w:rFonts w:ascii="Times New Roman" w:hAnsi="Times New Roman" w:cs="Times New Roman"/>
          <w:i/>
          <w:sz w:val="24"/>
          <w:szCs w:val="24"/>
        </w:rPr>
        <w:t xml:space="preserve">Уровень </w:t>
      </w:r>
      <w:proofErr w:type="spellStart"/>
      <w:r w:rsidRPr="005536F0">
        <w:rPr>
          <w:rFonts w:ascii="Times New Roman" w:hAnsi="Times New Roman" w:cs="Times New Roman"/>
          <w:i/>
          <w:sz w:val="24"/>
          <w:szCs w:val="24"/>
        </w:rPr>
        <w:t>сформированности</w:t>
      </w:r>
      <w:proofErr w:type="spellEnd"/>
      <w:r w:rsidRPr="005536F0">
        <w:rPr>
          <w:rFonts w:ascii="Times New Roman" w:hAnsi="Times New Roman" w:cs="Times New Roman"/>
          <w:i/>
          <w:sz w:val="24"/>
          <w:szCs w:val="24"/>
        </w:rPr>
        <w:t xml:space="preserve"> социальных взаимодействий</w:t>
      </w:r>
    </w:p>
    <w:p w:rsidR="008A65E4" w:rsidRPr="005536F0" w:rsidRDefault="008A65E4" w:rsidP="005536F0">
      <w:pPr>
        <w:ind w:right="-284" w:firstLine="284"/>
        <w:jc w:val="both"/>
      </w:pPr>
      <w:r w:rsidRPr="005536F0">
        <w:rPr>
          <w:u w:val="single"/>
        </w:rPr>
        <w:t>КОММУНИКАТИВНОЕ ПОВЕДЕНИЕ</w:t>
      </w:r>
    </w:p>
    <w:p w:rsidR="008A65E4" w:rsidRPr="005536F0" w:rsidRDefault="008A65E4" w:rsidP="005536F0">
      <w:pPr>
        <w:ind w:right="-284" w:firstLine="284"/>
        <w:jc w:val="both"/>
      </w:pPr>
      <w:r w:rsidRPr="005536F0">
        <w:t>1 б. Не контактирует</w:t>
      </w:r>
    </w:p>
    <w:p w:rsidR="008A65E4" w:rsidRPr="005536F0" w:rsidRDefault="008A65E4" w:rsidP="005536F0">
      <w:pPr>
        <w:ind w:right="-284" w:firstLine="284"/>
        <w:jc w:val="both"/>
      </w:pPr>
      <w:r w:rsidRPr="005536F0">
        <w:t>2 б. Устанавливает зрительный контакт</w:t>
      </w:r>
    </w:p>
    <w:p w:rsidR="008A65E4" w:rsidRPr="005536F0" w:rsidRDefault="008A65E4" w:rsidP="005536F0">
      <w:pPr>
        <w:ind w:right="-284" w:firstLine="284"/>
        <w:jc w:val="both"/>
      </w:pPr>
      <w:r w:rsidRPr="005536F0">
        <w:t>3 б. Устанавливает зрительный и тактильный контакт</w:t>
      </w:r>
    </w:p>
    <w:p w:rsidR="008A65E4" w:rsidRPr="005536F0" w:rsidRDefault="008A65E4" w:rsidP="005536F0">
      <w:pPr>
        <w:ind w:right="-284" w:firstLine="284"/>
        <w:jc w:val="both"/>
      </w:pPr>
      <w:r w:rsidRPr="005536F0">
        <w:t>4 б. Жестомимическая демонстрация намерений</w:t>
      </w:r>
    </w:p>
    <w:p w:rsidR="008A65E4" w:rsidRPr="005536F0" w:rsidRDefault="008A65E4" w:rsidP="005536F0">
      <w:pPr>
        <w:ind w:right="-284" w:firstLine="284"/>
        <w:jc w:val="both"/>
      </w:pPr>
      <w:r w:rsidRPr="005536F0">
        <w:t>5 б. Активно привлекает внимание звуками или словами</w:t>
      </w:r>
    </w:p>
    <w:p w:rsidR="008A65E4" w:rsidRPr="005536F0" w:rsidRDefault="008A65E4" w:rsidP="005536F0">
      <w:pPr>
        <w:ind w:right="-284" w:firstLine="284"/>
        <w:jc w:val="both"/>
      </w:pPr>
      <w:r w:rsidRPr="005536F0">
        <w:t>6 б. Поддерживает диалог</w:t>
      </w:r>
    </w:p>
    <w:p w:rsidR="008A65E4" w:rsidRPr="005536F0" w:rsidRDefault="008A65E4" w:rsidP="005536F0">
      <w:pPr>
        <w:pStyle w:val="21"/>
        <w:spacing w:line="240" w:lineRule="auto"/>
        <w:ind w:firstLine="284"/>
      </w:pPr>
      <w:r w:rsidRPr="005536F0">
        <w:t>7 б. Инициирует групповую реакцию (демонстрирует поведение, рассчитанное на одобрение группы)</w:t>
      </w:r>
    </w:p>
    <w:p w:rsidR="008A65E4" w:rsidRPr="005536F0" w:rsidRDefault="008A65E4" w:rsidP="005536F0">
      <w:pPr>
        <w:ind w:right="-284" w:firstLine="284"/>
        <w:jc w:val="both"/>
      </w:pPr>
    </w:p>
    <w:p w:rsidR="008A65E4" w:rsidRPr="005536F0" w:rsidRDefault="008A65E4" w:rsidP="005536F0">
      <w:pPr>
        <w:ind w:right="-284" w:firstLine="284"/>
        <w:jc w:val="both"/>
      </w:pPr>
      <w:r w:rsidRPr="005536F0">
        <w:rPr>
          <w:u w:val="single"/>
        </w:rPr>
        <w:t>СЕМЕЙНЫЕ ВЗАИМОДЕЙСТВИЯ</w:t>
      </w:r>
    </w:p>
    <w:p w:rsidR="008A65E4" w:rsidRPr="005536F0" w:rsidRDefault="008A65E4" w:rsidP="005536F0">
      <w:pPr>
        <w:ind w:right="-284" w:firstLine="284"/>
      </w:pPr>
      <w:r w:rsidRPr="005536F0">
        <w:t>1 б. Родитель выполняет действия вместо ребенка</w:t>
      </w:r>
    </w:p>
    <w:p w:rsidR="008A65E4" w:rsidRPr="005536F0" w:rsidRDefault="008A65E4" w:rsidP="005536F0">
      <w:pPr>
        <w:ind w:right="-284" w:firstLine="284"/>
      </w:pPr>
      <w:r w:rsidRPr="005536F0">
        <w:t>2 б. Родитель делит задание на две части: одну выполняет сам, другую - ребёнок</w:t>
      </w:r>
    </w:p>
    <w:p w:rsidR="008A65E4" w:rsidRPr="005536F0" w:rsidRDefault="008A65E4" w:rsidP="005536F0">
      <w:pPr>
        <w:ind w:right="-284" w:firstLine="284"/>
      </w:pPr>
      <w:r w:rsidRPr="005536F0">
        <w:t>3 б. Родитель подает советы ребенку</w:t>
      </w:r>
    </w:p>
    <w:p w:rsidR="008A65E4" w:rsidRPr="005536F0" w:rsidRDefault="008A65E4" w:rsidP="005536F0">
      <w:pPr>
        <w:pStyle w:val="21"/>
        <w:spacing w:line="240" w:lineRule="auto"/>
        <w:ind w:firstLine="284"/>
      </w:pPr>
      <w:r w:rsidRPr="005536F0">
        <w:t>4 б. Родитель предоставляет ребенку свободу действий с последующими санкциями</w:t>
      </w:r>
    </w:p>
    <w:p w:rsidR="008A65E4" w:rsidRPr="005536F0" w:rsidRDefault="008A65E4" w:rsidP="005536F0">
      <w:pPr>
        <w:ind w:right="-284" w:firstLine="284"/>
      </w:pPr>
      <w:r w:rsidRPr="005536F0">
        <w:t>5 б. Родитель предоставляет ребенку свободу действий с неизменно позитивными санкциями.</w:t>
      </w:r>
    </w:p>
    <w:p w:rsidR="008A65E4" w:rsidRPr="005536F0" w:rsidRDefault="008A65E4" w:rsidP="005536F0">
      <w:pPr>
        <w:ind w:right="-284" w:firstLine="284"/>
      </w:pPr>
    </w:p>
    <w:p w:rsidR="008A65E4" w:rsidRPr="005536F0" w:rsidRDefault="008A65E4" w:rsidP="005536F0">
      <w:pPr>
        <w:pStyle w:val="3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5536F0">
        <w:rPr>
          <w:rFonts w:ascii="Times New Roman" w:hAnsi="Times New Roman" w:cs="Times New Roman"/>
          <w:i/>
          <w:sz w:val="24"/>
          <w:szCs w:val="24"/>
        </w:rPr>
        <w:t>Уровень тревожности</w:t>
      </w:r>
    </w:p>
    <w:p w:rsidR="008A65E4" w:rsidRPr="005536F0" w:rsidRDefault="008A65E4" w:rsidP="005536F0">
      <w:pPr>
        <w:ind w:right="-284" w:firstLine="284"/>
        <w:jc w:val="both"/>
      </w:pPr>
      <w:r w:rsidRPr="005536F0">
        <w:t>1 б. Спокойно общается с незнакомыми людьми в незнакомой обстановке</w:t>
      </w:r>
    </w:p>
    <w:p w:rsidR="008A65E4" w:rsidRPr="005536F0" w:rsidRDefault="008A65E4" w:rsidP="005536F0">
      <w:pPr>
        <w:ind w:right="-284" w:firstLine="284"/>
        <w:jc w:val="both"/>
      </w:pPr>
      <w:r w:rsidRPr="005536F0">
        <w:t>2 б. В незнакомой обстановке тревожится, но осуществляет общение</w:t>
      </w:r>
    </w:p>
    <w:p w:rsidR="008A65E4" w:rsidRPr="005536F0" w:rsidRDefault="008A65E4" w:rsidP="005536F0">
      <w:pPr>
        <w:ind w:right="-284" w:firstLine="284"/>
        <w:jc w:val="both"/>
      </w:pPr>
      <w:r w:rsidRPr="005536F0">
        <w:t>3 б. В незнакомой обстановке общается только со знакомыми людьми</w:t>
      </w:r>
    </w:p>
    <w:p w:rsidR="008A65E4" w:rsidRPr="005536F0" w:rsidRDefault="008A65E4" w:rsidP="005536F0">
      <w:pPr>
        <w:ind w:right="-284" w:firstLine="284"/>
        <w:jc w:val="both"/>
      </w:pPr>
      <w:r w:rsidRPr="005536F0">
        <w:t>4 б. В присутствии незнакомых людей ищет защиты у знакомых людей</w:t>
      </w:r>
    </w:p>
    <w:p w:rsidR="008A65E4" w:rsidRPr="005536F0" w:rsidRDefault="008A65E4" w:rsidP="005536F0">
      <w:pPr>
        <w:ind w:right="-284" w:firstLine="284"/>
        <w:jc w:val="both"/>
      </w:pPr>
      <w:r w:rsidRPr="005536F0">
        <w:t>5 б. В присутствии незнакомых людей отказывается от контактов</w:t>
      </w:r>
    </w:p>
    <w:p w:rsidR="008A65E4" w:rsidRPr="005536F0" w:rsidRDefault="008A65E4" w:rsidP="005536F0">
      <w:pPr>
        <w:pStyle w:val="31"/>
        <w:ind w:left="0" w:right="-99" w:firstLine="284"/>
        <w:jc w:val="both"/>
        <w:rPr>
          <w:sz w:val="24"/>
          <w:szCs w:val="24"/>
        </w:rPr>
      </w:pPr>
    </w:p>
    <w:p w:rsidR="008A65E4" w:rsidRPr="005536F0" w:rsidRDefault="008A65E4" w:rsidP="005536F0">
      <w:pPr>
        <w:ind w:right="-99" w:firstLine="284"/>
        <w:jc w:val="both"/>
      </w:pPr>
      <w:r w:rsidRPr="005536F0">
        <w:tab/>
        <w:t xml:space="preserve">Спустя 7 лет занятий, проводимых с небольшими перерывами в данном режиме, в сентябре </w:t>
      </w:r>
      <w:smartTag w:uri="urn:schemas-microsoft-com:office:smarttags" w:element="metricconverter">
        <w:smartTagPr>
          <w:attr w:name="ProductID" w:val="2008 г"/>
        </w:smartTagPr>
        <w:r w:rsidRPr="005536F0">
          <w:t>2008 г</w:t>
        </w:r>
      </w:smartTag>
      <w:r w:rsidRPr="005536F0">
        <w:t xml:space="preserve">. были проведены заключительные измерения, которые показали значительно более активную динамику прогресса, достигнутого за 7 лет участниками иппотерапевтических занятий по сравнению с участниками контрольной группы. </w:t>
      </w:r>
      <w:proofErr w:type="gramStart"/>
      <w:r w:rsidRPr="005536F0">
        <w:t>Средний балл экспериментальной группы вырос за это время с 29 до 49, т.е. на 20 баллов, тогда как балл контрольной группы вырос с 28 до 39, т.е. на 11 баллов, что при принятии максимальной величины баллов (57) за 100% означает, что экспериментальная группа достигла 86%, от максимального показателя, а контрольная группа – только 69%, и различия в прогрессе составляют</w:t>
      </w:r>
      <w:proofErr w:type="gramEnd"/>
      <w:r w:rsidRPr="005536F0">
        <w:t xml:space="preserve"> 16% в пользу экспериментальной группы.</w:t>
      </w:r>
    </w:p>
    <w:p w:rsidR="00BF406C" w:rsidRPr="005536F0" w:rsidRDefault="008A65E4" w:rsidP="005536F0">
      <w:pPr>
        <w:ind w:right="-99" w:firstLine="284"/>
        <w:jc w:val="both"/>
      </w:pPr>
      <w:r w:rsidRPr="005536F0">
        <w:tab/>
        <w:t xml:space="preserve">На основании представленных данных можно предложить организацию отделений иппотерапии в структуре реабилитационных центров для инвалидов, создаваемых в сфере </w:t>
      </w:r>
      <w:r w:rsidRPr="005536F0">
        <w:lastRenderedPageBreak/>
        <w:t>социальной защиты населения. Это потребует обучения специалистов соответствующего профиля, регламентации количества, качества и оплаты их труда, а также – установления порядка и правил взаимодействий органов и учреждений социальной защиты населения с конными базами, которые берут на себя обязанности по воспитанию и содержанию лошадей, способных правильно контактировать с инвалидами, по предоставлению условий для тера</w:t>
      </w:r>
      <w:r w:rsidR="0087001A" w:rsidRPr="005536F0">
        <w:t>певтических занятий.</w:t>
      </w:r>
    </w:p>
    <w:sectPr w:rsidR="00BF406C" w:rsidRPr="00553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9A2"/>
    <w:rsid w:val="005536F0"/>
    <w:rsid w:val="006529A2"/>
    <w:rsid w:val="0087001A"/>
    <w:rsid w:val="008A65E4"/>
    <w:rsid w:val="0099516B"/>
    <w:rsid w:val="00BF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A65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A65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A65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A65E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8A65E4"/>
    <w:pPr>
      <w:spacing w:after="120"/>
    </w:pPr>
  </w:style>
  <w:style w:type="character" w:customStyle="1" w:styleId="a4">
    <w:name w:val="Основной текст Знак"/>
    <w:basedOn w:val="a0"/>
    <w:link w:val="a3"/>
    <w:rsid w:val="008A65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A65E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A65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8A65E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8A65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8A65E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A65E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7">
    <w:name w:val="Основной"/>
    <w:basedOn w:val="a8"/>
    <w:rsid w:val="008A65E4"/>
    <w:pPr>
      <w:ind w:firstLine="510"/>
      <w:jc w:val="both"/>
    </w:pPr>
    <w:rPr>
      <w:rFonts w:ascii="Times New Roman" w:hAnsi="Times New Roman"/>
      <w:sz w:val="24"/>
      <w:szCs w:val="20"/>
    </w:rPr>
  </w:style>
  <w:style w:type="paragraph" w:styleId="a8">
    <w:name w:val="Plain Text"/>
    <w:basedOn w:val="a"/>
    <w:link w:val="a9"/>
    <w:uiPriority w:val="99"/>
    <w:semiHidden/>
    <w:unhideWhenUsed/>
    <w:rsid w:val="008A65E4"/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semiHidden/>
    <w:rsid w:val="008A65E4"/>
    <w:rPr>
      <w:rFonts w:ascii="Consolas" w:eastAsia="Times New Roman" w:hAnsi="Consolas" w:cs="Times New Roman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A65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A65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A65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A65E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8A65E4"/>
    <w:pPr>
      <w:spacing w:after="120"/>
    </w:pPr>
  </w:style>
  <w:style w:type="character" w:customStyle="1" w:styleId="a4">
    <w:name w:val="Основной текст Знак"/>
    <w:basedOn w:val="a0"/>
    <w:link w:val="a3"/>
    <w:rsid w:val="008A65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A65E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A65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8A65E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8A65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8A65E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A65E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7">
    <w:name w:val="Основной"/>
    <w:basedOn w:val="a8"/>
    <w:rsid w:val="008A65E4"/>
    <w:pPr>
      <w:ind w:firstLine="510"/>
      <w:jc w:val="both"/>
    </w:pPr>
    <w:rPr>
      <w:rFonts w:ascii="Times New Roman" w:hAnsi="Times New Roman"/>
      <w:sz w:val="24"/>
      <w:szCs w:val="20"/>
    </w:rPr>
  </w:style>
  <w:style w:type="paragraph" w:styleId="a8">
    <w:name w:val="Plain Text"/>
    <w:basedOn w:val="a"/>
    <w:link w:val="a9"/>
    <w:uiPriority w:val="99"/>
    <w:semiHidden/>
    <w:unhideWhenUsed/>
    <w:rsid w:val="008A65E4"/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semiHidden/>
    <w:rsid w:val="008A65E4"/>
    <w:rPr>
      <w:rFonts w:ascii="Consolas" w:eastAsia="Times New Roman" w:hAnsi="Consolas" w:cs="Times New Roman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1217</Words>
  <Characters>6939</Characters>
  <Application>Microsoft Office Word</Application>
  <DocSecurity>0</DocSecurity>
  <Lines>57</Lines>
  <Paragraphs>16</Paragraphs>
  <ScaleCrop>false</ScaleCrop>
  <Company/>
  <LinksUpToDate>false</LinksUpToDate>
  <CharactersWithSpaces>8140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5</cp:revision>
  <dcterms:created xsi:type="dcterms:W3CDTF">2014-01-29T07:24:00Z</dcterms:created>
  <dcterms:modified xsi:type="dcterms:W3CDTF">2014-01-29T09:35:00Z</dcterms:modified>
</cp:coreProperties>
</file>